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14BEA" w14:textId="77777777" w:rsidR="00737D22" w:rsidRPr="00737D22" w:rsidRDefault="00737D22" w:rsidP="00B950BD">
      <w:pPr>
        <w:jc w:val="center"/>
        <w:rPr>
          <w:rFonts w:ascii="Arial Black" w:hAnsi="Arial Black"/>
          <w:b/>
          <w:bCs/>
          <w:color w:val="FF0000"/>
          <w:sz w:val="24"/>
          <w:szCs w:val="24"/>
          <w:u w:val="single"/>
        </w:rPr>
      </w:pPr>
      <w:r w:rsidRPr="00737D22">
        <w:rPr>
          <w:rFonts w:ascii="Arial Black" w:hAnsi="Arial Black"/>
          <w:b/>
          <w:bCs/>
          <w:color w:val="FF0000"/>
          <w:sz w:val="24"/>
          <w:szCs w:val="24"/>
          <w:highlight w:val="yellow"/>
          <w:u w:val="single"/>
        </w:rPr>
        <w:t>Programa de Capacitación: Talleres de Ciencia Escolar</w:t>
      </w:r>
    </w:p>
    <w:p w14:paraId="485EBF00" w14:textId="77777777" w:rsidR="00737D22" w:rsidRPr="00B950BD" w:rsidRDefault="00737D22" w:rsidP="00B950BD">
      <w:pPr>
        <w:jc w:val="both"/>
        <w:rPr>
          <w:sz w:val="24"/>
          <w:szCs w:val="24"/>
        </w:rPr>
      </w:pPr>
      <w:r w:rsidRPr="00737D22">
        <w:rPr>
          <w:b/>
          <w:bCs/>
          <w:sz w:val="24"/>
          <w:szCs w:val="24"/>
        </w:rPr>
        <w:t>Duración total:</w:t>
      </w:r>
      <w:r w:rsidRPr="00737D22">
        <w:rPr>
          <w:sz w:val="24"/>
          <w:szCs w:val="24"/>
        </w:rPr>
        <w:t xml:space="preserve"> 8 semanas</w:t>
      </w:r>
    </w:p>
    <w:p w14:paraId="1F2CA1FE" w14:textId="77777777" w:rsidR="00737D22" w:rsidRPr="00B950BD" w:rsidRDefault="00737D22" w:rsidP="00B950BD">
      <w:pPr>
        <w:jc w:val="both"/>
        <w:rPr>
          <w:sz w:val="24"/>
          <w:szCs w:val="24"/>
        </w:rPr>
      </w:pPr>
      <w:r w:rsidRPr="00737D22">
        <w:rPr>
          <w:sz w:val="24"/>
          <w:szCs w:val="24"/>
        </w:rPr>
        <w:t xml:space="preserve"> </w:t>
      </w:r>
      <w:r w:rsidRPr="00737D22">
        <w:rPr>
          <w:b/>
          <w:bCs/>
          <w:sz w:val="24"/>
          <w:szCs w:val="24"/>
        </w:rPr>
        <w:t>Modalidad:</w:t>
      </w:r>
      <w:r w:rsidRPr="00737D22">
        <w:rPr>
          <w:sz w:val="24"/>
          <w:szCs w:val="24"/>
        </w:rPr>
        <w:t xml:space="preserve"> Virtual </w:t>
      </w:r>
    </w:p>
    <w:p w14:paraId="14A432B2" w14:textId="77777777" w:rsidR="00737D22" w:rsidRPr="00B950BD" w:rsidRDefault="00737D22" w:rsidP="00B950BD">
      <w:pPr>
        <w:jc w:val="both"/>
        <w:rPr>
          <w:sz w:val="24"/>
          <w:szCs w:val="24"/>
        </w:rPr>
      </w:pPr>
      <w:r w:rsidRPr="00737D22">
        <w:rPr>
          <w:b/>
          <w:bCs/>
          <w:sz w:val="24"/>
          <w:szCs w:val="24"/>
        </w:rPr>
        <w:t>Duración por sesión:</w:t>
      </w:r>
      <w:r w:rsidRPr="00737D22">
        <w:rPr>
          <w:sz w:val="24"/>
          <w:szCs w:val="24"/>
        </w:rPr>
        <w:t xml:space="preserve"> 3 horas </w:t>
      </w:r>
    </w:p>
    <w:p w14:paraId="0F3878F0" w14:textId="6E75F9DF" w:rsidR="00737D22" w:rsidRPr="00B950BD" w:rsidRDefault="00737D22" w:rsidP="00B950BD">
      <w:pPr>
        <w:jc w:val="both"/>
        <w:rPr>
          <w:sz w:val="24"/>
          <w:szCs w:val="24"/>
        </w:rPr>
      </w:pPr>
      <w:r w:rsidRPr="00737D22">
        <w:rPr>
          <w:b/>
          <w:bCs/>
          <w:sz w:val="24"/>
          <w:szCs w:val="24"/>
        </w:rPr>
        <w:t>Público objetivo:</w:t>
      </w:r>
      <w:r w:rsidRPr="00737D22">
        <w:rPr>
          <w:sz w:val="24"/>
          <w:szCs w:val="24"/>
        </w:rPr>
        <w:t xml:space="preserve"> Docentes de ciencia de nivel </w:t>
      </w:r>
      <w:r w:rsidR="00B950BD">
        <w:rPr>
          <w:sz w:val="24"/>
          <w:szCs w:val="24"/>
        </w:rPr>
        <w:t>primario y secundaria.</w:t>
      </w:r>
    </w:p>
    <w:p w14:paraId="7DEA1324" w14:textId="5480621B" w:rsidR="00737D22" w:rsidRPr="00737D22" w:rsidRDefault="00737D22" w:rsidP="00B950BD">
      <w:pPr>
        <w:jc w:val="both"/>
        <w:rPr>
          <w:sz w:val="24"/>
          <w:szCs w:val="24"/>
        </w:rPr>
      </w:pPr>
      <w:r w:rsidRPr="00737D22">
        <w:rPr>
          <w:b/>
          <w:bCs/>
          <w:sz w:val="24"/>
          <w:szCs w:val="24"/>
        </w:rPr>
        <w:t>Metodología:</w:t>
      </w:r>
      <w:r w:rsidRPr="00737D22">
        <w:rPr>
          <w:sz w:val="24"/>
          <w:szCs w:val="24"/>
        </w:rPr>
        <w:t xml:space="preserve"> Participativa, vivencial y reflexiva (dinámicas, diálogo, análisis de casos, recursos digitales y compromisos semanales)</w:t>
      </w:r>
      <w:r w:rsidR="008A70F0">
        <w:rPr>
          <w:sz w:val="24"/>
          <w:szCs w:val="24"/>
        </w:rPr>
        <w:t>.</w:t>
      </w:r>
    </w:p>
    <w:p w14:paraId="17ED42B1" w14:textId="32CDAD5C" w:rsidR="00737D22" w:rsidRPr="00737D22" w:rsidRDefault="00737D22" w:rsidP="00B950BD">
      <w:pPr>
        <w:jc w:val="both"/>
        <w:rPr>
          <w:b/>
          <w:bCs/>
          <w:sz w:val="24"/>
          <w:szCs w:val="24"/>
        </w:rPr>
      </w:pPr>
      <w:r w:rsidRPr="00737D22">
        <w:rPr>
          <w:b/>
          <w:bCs/>
          <w:sz w:val="24"/>
          <w:szCs w:val="24"/>
        </w:rPr>
        <w:t xml:space="preserve"> Objetivo general</w:t>
      </w:r>
    </w:p>
    <w:p w14:paraId="04244876" w14:textId="77777777" w:rsidR="00737D22" w:rsidRPr="00737D22" w:rsidRDefault="00737D22" w:rsidP="00B950BD">
      <w:pPr>
        <w:jc w:val="both"/>
        <w:rPr>
          <w:sz w:val="24"/>
          <w:szCs w:val="24"/>
        </w:rPr>
      </w:pPr>
      <w:r w:rsidRPr="00737D22">
        <w:rPr>
          <w:sz w:val="24"/>
          <w:szCs w:val="24"/>
        </w:rPr>
        <w:t>Fortalecer las competencias pedagógicas y técnicas de los docentes de ciencia para una gestión segura, eficiente y didáctica del laboratorio escolar, promoviendo el pensamiento científico, la autonomía experimental y el uso responsable de los recursos.</w:t>
      </w:r>
    </w:p>
    <w:p w14:paraId="7EFC8744" w14:textId="638CB635" w:rsidR="00737D22" w:rsidRPr="00737D22" w:rsidRDefault="008A70F0" w:rsidP="00B950B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green"/>
        </w:rPr>
        <w:t xml:space="preserve">Curso </w:t>
      </w:r>
      <w:r w:rsidR="00737D22" w:rsidRPr="00737D22">
        <w:rPr>
          <w:b/>
          <w:bCs/>
          <w:sz w:val="24"/>
          <w:szCs w:val="24"/>
          <w:highlight w:val="green"/>
        </w:rPr>
        <w:t>1: Sistema de Gestión de Laboratorio</w:t>
      </w:r>
    </w:p>
    <w:p w14:paraId="0D85B065" w14:textId="77777777" w:rsidR="00737D22" w:rsidRPr="00737D22" w:rsidRDefault="00737D22" w:rsidP="00B950BD">
      <w:pPr>
        <w:jc w:val="both"/>
        <w:rPr>
          <w:b/>
          <w:bCs/>
          <w:sz w:val="24"/>
          <w:szCs w:val="24"/>
        </w:rPr>
      </w:pPr>
      <w:r w:rsidRPr="00737D22">
        <w:rPr>
          <w:b/>
          <w:bCs/>
          <w:sz w:val="24"/>
          <w:szCs w:val="24"/>
        </w:rPr>
        <w:t xml:space="preserve">Objetivo específico: </w:t>
      </w:r>
      <w:r w:rsidRPr="00737D22">
        <w:rPr>
          <w:sz w:val="24"/>
          <w:szCs w:val="24"/>
        </w:rPr>
        <w:t>Comprender los componentes clave de la gestión técnica y preventiva del laboratorio escolar, incluyendo inventarios, mantenimiento y planes de emergencia</w:t>
      </w:r>
      <w:r w:rsidRPr="00737D22">
        <w:rPr>
          <w:b/>
          <w:bCs/>
          <w:sz w:val="24"/>
          <w:szCs w:val="24"/>
        </w:rPr>
        <w:t>.</w:t>
      </w:r>
    </w:p>
    <w:p w14:paraId="5CCCC258" w14:textId="77777777" w:rsidR="00737D22" w:rsidRPr="00737D22" w:rsidRDefault="00737D22" w:rsidP="00B950BD">
      <w:pPr>
        <w:jc w:val="both"/>
        <w:rPr>
          <w:b/>
          <w:bCs/>
          <w:sz w:val="24"/>
          <w:szCs w:val="24"/>
        </w:rPr>
      </w:pPr>
      <w:r w:rsidRPr="00737D22">
        <w:rPr>
          <w:b/>
          <w:bCs/>
          <w:sz w:val="24"/>
          <w:szCs w:val="24"/>
        </w:rPr>
        <w:t>Contenidos:</w:t>
      </w:r>
    </w:p>
    <w:p w14:paraId="364897E4" w14:textId="77777777" w:rsidR="00737D22" w:rsidRPr="00737D22" w:rsidRDefault="00737D22" w:rsidP="00B950BD">
      <w:pPr>
        <w:numPr>
          <w:ilvl w:val="0"/>
          <w:numId w:val="6"/>
        </w:numPr>
        <w:jc w:val="both"/>
        <w:rPr>
          <w:sz w:val="24"/>
          <w:szCs w:val="24"/>
        </w:rPr>
      </w:pPr>
      <w:r w:rsidRPr="00737D22">
        <w:rPr>
          <w:sz w:val="24"/>
          <w:szCs w:val="24"/>
        </w:rPr>
        <w:t>Organización y registro de materiales e insumos</w:t>
      </w:r>
    </w:p>
    <w:p w14:paraId="19F7CB37" w14:textId="77777777" w:rsidR="00737D22" w:rsidRPr="00737D22" w:rsidRDefault="00737D22" w:rsidP="00B950BD">
      <w:pPr>
        <w:numPr>
          <w:ilvl w:val="0"/>
          <w:numId w:val="6"/>
        </w:numPr>
        <w:jc w:val="both"/>
        <w:rPr>
          <w:sz w:val="24"/>
          <w:szCs w:val="24"/>
        </w:rPr>
      </w:pPr>
      <w:r w:rsidRPr="00737D22">
        <w:rPr>
          <w:sz w:val="24"/>
          <w:szCs w:val="24"/>
        </w:rPr>
        <w:t>Mantenimiento preventivo de equipos</w:t>
      </w:r>
    </w:p>
    <w:p w14:paraId="523BB819" w14:textId="77777777" w:rsidR="00737D22" w:rsidRPr="00737D22" w:rsidRDefault="00737D22" w:rsidP="00B950BD">
      <w:pPr>
        <w:numPr>
          <w:ilvl w:val="0"/>
          <w:numId w:val="6"/>
        </w:numPr>
        <w:jc w:val="both"/>
        <w:rPr>
          <w:sz w:val="24"/>
          <w:szCs w:val="24"/>
        </w:rPr>
      </w:pPr>
      <w:r w:rsidRPr="00737D22">
        <w:rPr>
          <w:sz w:val="24"/>
          <w:szCs w:val="24"/>
        </w:rPr>
        <w:t>Planes de emergencia y protocolos de seguridad</w:t>
      </w:r>
    </w:p>
    <w:p w14:paraId="58127CFC" w14:textId="77777777" w:rsidR="00737D22" w:rsidRPr="00B950BD" w:rsidRDefault="00737D22" w:rsidP="00B950BD">
      <w:pPr>
        <w:numPr>
          <w:ilvl w:val="0"/>
          <w:numId w:val="6"/>
        </w:numPr>
        <w:jc w:val="both"/>
        <w:rPr>
          <w:sz w:val="24"/>
          <w:szCs w:val="24"/>
        </w:rPr>
      </w:pPr>
      <w:r w:rsidRPr="00737D22">
        <w:rPr>
          <w:sz w:val="24"/>
          <w:szCs w:val="24"/>
        </w:rPr>
        <w:t>Roles y responsabilidades en la gestión del laboratorio</w:t>
      </w:r>
    </w:p>
    <w:p w14:paraId="7E58C78C" w14:textId="24296E23" w:rsidR="00737D22" w:rsidRPr="00737D22" w:rsidRDefault="00737D22" w:rsidP="00B950BD">
      <w:pPr>
        <w:numPr>
          <w:ilvl w:val="0"/>
          <w:numId w:val="6"/>
        </w:numPr>
        <w:jc w:val="both"/>
        <w:rPr>
          <w:sz w:val="24"/>
          <w:szCs w:val="24"/>
        </w:rPr>
      </w:pPr>
      <w:r w:rsidRPr="00B950BD">
        <w:rPr>
          <w:sz w:val="24"/>
          <w:szCs w:val="24"/>
        </w:rPr>
        <w:t xml:space="preserve">Mapo de Laboratorio, Kardex de insumos </w:t>
      </w:r>
      <w:proofErr w:type="spellStart"/>
      <w:r w:rsidRPr="00B950BD">
        <w:rPr>
          <w:sz w:val="24"/>
          <w:szCs w:val="24"/>
        </w:rPr>
        <w:t>y</w:t>
      </w:r>
      <w:proofErr w:type="spellEnd"/>
      <w:r w:rsidRPr="00B950BD">
        <w:rPr>
          <w:sz w:val="24"/>
          <w:szCs w:val="24"/>
        </w:rPr>
        <w:t xml:space="preserve"> informe de laboratorio</w:t>
      </w:r>
    </w:p>
    <w:p w14:paraId="5851AA95" w14:textId="3EB41DA6" w:rsidR="00737D22" w:rsidRPr="00737D22" w:rsidRDefault="00737D22" w:rsidP="00B950BD">
      <w:pPr>
        <w:jc w:val="both"/>
        <w:rPr>
          <w:sz w:val="24"/>
          <w:szCs w:val="24"/>
        </w:rPr>
      </w:pPr>
      <w:r w:rsidRPr="00737D22">
        <w:rPr>
          <w:b/>
          <w:bCs/>
          <w:sz w:val="24"/>
          <w:szCs w:val="24"/>
        </w:rPr>
        <w:t xml:space="preserve">Actividad </w:t>
      </w:r>
      <w:r w:rsidRPr="00B950BD">
        <w:rPr>
          <w:b/>
          <w:bCs/>
          <w:sz w:val="24"/>
          <w:szCs w:val="24"/>
        </w:rPr>
        <w:t>de aprendizaje</w:t>
      </w:r>
      <w:r w:rsidRPr="00737D22">
        <w:rPr>
          <w:b/>
          <w:bCs/>
          <w:sz w:val="24"/>
          <w:szCs w:val="24"/>
        </w:rPr>
        <w:t xml:space="preserve"> </w:t>
      </w:r>
      <w:r w:rsidRPr="00737D22">
        <w:rPr>
          <w:sz w:val="24"/>
          <w:szCs w:val="24"/>
        </w:rPr>
        <w:t xml:space="preserve">Los participantes desarrollarán un foro de discusión sobre el Plan de Emergencia del laboratorio </w:t>
      </w:r>
      <w:r w:rsidR="008A70F0">
        <w:rPr>
          <w:sz w:val="24"/>
          <w:szCs w:val="24"/>
        </w:rPr>
        <w:t xml:space="preserve">de ciencia </w:t>
      </w:r>
      <w:r w:rsidRPr="00737D22">
        <w:rPr>
          <w:sz w:val="24"/>
          <w:szCs w:val="24"/>
        </w:rPr>
        <w:t>escolar, compartiendo experiencias, propuestas y reflexiones. Esta actividad se considera parte del trabajo colaborativo del módulo, y servirá como base para el diseño de protocolos contextualizados.</w:t>
      </w:r>
    </w:p>
    <w:p w14:paraId="3A41FF6D" w14:textId="361D921F" w:rsidR="00737D22" w:rsidRPr="00737D22" w:rsidRDefault="008A70F0" w:rsidP="00B950B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green"/>
        </w:rPr>
        <w:t xml:space="preserve">Curso </w:t>
      </w:r>
      <w:r w:rsidR="00737D22" w:rsidRPr="00737D22">
        <w:rPr>
          <w:b/>
          <w:bCs/>
          <w:sz w:val="24"/>
          <w:szCs w:val="24"/>
          <w:highlight w:val="green"/>
        </w:rPr>
        <w:t>2: Buenas Prácticas de Laboratorio</w:t>
      </w:r>
    </w:p>
    <w:p w14:paraId="1607C34B" w14:textId="77777777" w:rsidR="00737D22" w:rsidRPr="00737D22" w:rsidRDefault="00737D22" w:rsidP="00B950BD">
      <w:pPr>
        <w:jc w:val="both"/>
        <w:rPr>
          <w:sz w:val="24"/>
          <w:szCs w:val="24"/>
        </w:rPr>
      </w:pPr>
      <w:r w:rsidRPr="00737D22">
        <w:rPr>
          <w:b/>
          <w:bCs/>
          <w:sz w:val="24"/>
          <w:szCs w:val="24"/>
        </w:rPr>
        <w:t xml:space="preserve">Objetivo específico: </w:t>
      </w:r>
      <w:r w:rsidRPr="00737D22">
        <w:rPr>
          <w:sz w:val="24"/>
          <w:szCs w:val="24"/>
        </w:rPr>
        <w:t>Aplicar normas y actitudes que promuevan un entorno experimental seguro, ético y colaborativo.</w:t>
      </w:r>
    </w:p>
    <w:p w14:paraId="42DBD369" w14:textId="77777777" w:rsidR="00737D22" w:rsidRPr="00737D22" w:rsidRDefault="00737D22" w:rsidP="00B950BD">
      <w:pPr>
        <w:jc w:val="both"/>
        <w:rPr>
          <w:b/>
          <w:bCs/>
          <w:sz w:val="24"/>
          <w:szCs w:val="24"/>
        </w:rPr>
      </w:pPr>
      <w:r w:rsidRPr="00737D22">
        <w:rPr>
          <w:b/>
          <w:bCs/>
          <w:sz w:val="24"/>
          <w:szCs w:val="24"/>
        </w:rPr>
        <w:t>Contenidos:</w:t>
      </w:r>
    </w:p>
    <w:p w14:paraId="064A41B5" w14:textId="77777777" w:rsidR="00737D22" w:rsidRPr="00737D22" w:rsidRDefault="00737D22" w:rsidP="00B950BD">
      <w:pPr>
        <w:numPr>
          <w:ilvl w:val="0"/>
          <w:numId w:val="7"/>
        </w:numPr>
        <w:jc w:val="both"/>
        <w:rPr>
          <w:sz w:val="24"/>
          <w:szCs w:val="24"/>
        </w:rPr>
      </w:pPr>
      <w:r w:rsidRPr="00737D22">
        <w:rPr>
          <w:sz w:val="24"/>
          <w:szCs w:val="24"/>
        </w:rPr>
        <w:t>Normas básicas de seguridad y orden</w:t>
      </w:r>
    </w:p>
    <w:p w14:paraId="69C77912" w14:textId="77777777" w:rsidR="00737D22" w:rsidRPr="00737D22" w:rsidRDefault="00737D22" w:rsidP="00B950BD">
      <w:pPr>
        <w:numPr>
          <w:ilvl w:val="0"/>
          <w:numId w:val="7"/>
        </w:numPr>
        <w:jc w:val="both"/>
        <w:rPr>
          <w:sz w:val="24"/>
          <w:szCs w:val="24"/>
        </w:rPr>
      </w:pPr>
      <w:r w:rsidRPr="00737D22">
        <w:rPr>
          <w:sz w:val="24"/>
          <w:szCs w:val="24"/>
        </w:rPr>
        <w:t>Uso adecuado de equipos y sustancias</w:t>
      </w:r>
    </w:p>
    <w:p w14:paraId="247C89D9" w14:textId="77777777" w:rsidR="00737D22" w:rsidRPr="00737D22" w:rsidRDefault="00737D22" w:rsidP="00B950BD">
      <w:pPr>
        <w:numPr>
          <w:ilvl w:val="0"/>
          <w:numId w:val="7"/>
        </w:numPr>
        <w:jc w:val="both"/>
        <w:rPr>
          <w:sz w:val="24"/>
          <w:szCs w:val="24"/>
        </w:rPr>
      </w:pPr>
      <w:r w:rsidRPr="00737D22">
        <w:rPr>
          <w:sz w:val="24"/>
          <w:szCs w:val="24"/>
        </w:rPr>
        <w:lastRenderedPageBreak/>
        <w:t>Actitudes responsables y colaborativas</w:t>
      </w:r>
    </w:p>
    <w:p w14:paraId="58C1094C" w14:textId="77777777" w:rsidR="00737D22" w:rsidRPr="00737D22" w:rsidRDefault="00737D22" w:rsidP="00B950BD">
      <w:pPr>
        <w:numPr>
          <w:ilvl w:val="0"/>
          <w:numId w:val="7"/>
        </w:numPr>
        <w:jc w:val="both"/>
        <w:rPr>
          <w:b/>
          <w:bCs/>
          <w:sz w:val="24"/>
          <w:szCs w:val="24"/>
        </w:rPr>
      </w:pPr>
      <w:r w:rsidRPr="00737D22">
        <w:rPr>
          <w:sz w:val="24"/>
          <w:szCs w:val="24"/>
        </w:rPr>
        <w:t>Prevención de riesgos y manejo de incidentes</w:t>
      </w:r>
    </w:p>
    <w:p w14:paraId="008E7CAF" w14:textId="78637A12" w:rsidR="00737D22" w:rsidRPr="00737D22" w:rsidRDefault="00737D22" w:rsidP="00B950BD">
      <w:pPr>
        <w:jc w:val="both"/>
        <w:rPr>
          <w:sz w:val="24"/>
          <w:szCs w:val="24"/>
        </w:rPr>
      </w:pPr>
      <w:r w:rsidRPr="00737D22">
        <w:rPr>
          <w:b/>
          <w:bCs/>
          <w:sz w:val="24"/>
          <w:szCs w:val="24"/>
        </w:rPr>
        <w:t>Actividad de aprendizaje</w:t>
      </w:r>
      <w:r w:rsidRPr="00737D22">
        <w:rPr>
          <w:sz w:val="24"/>
          <w:szCs w:val="24"/>
        </w:rPr>
        <w:t>: Los participantes completarán un cuestionario virtual que evalúa la comprensión de las buenas prácticas de laboratorio. Esta actividad permitirá consolidar los conceptos clave abordados en el módulo y reflexionar sobre su aplicación en el entorno escolar</w:t>
      </w:r>
      <w:r w:rsidR="00A01CED" w:rsidRPr="00B950BD">
        <w:rPr>
          <w:sz w:val="24"/>
          <w:szCs w:val="24"/>
        </w:rPr>
        <w:t xml:space="preserve"> y también se </w:t>
      </w:r>
      <w:r w:rsidR="00B950BD" w:rsidRPr="00B950BD">
        <w:rPr>
          <w:sz w:val="24"/>
          <w:szCs w:val="24"/>
        </w:rPr>
        <w:t>realizará</w:t>
      </w:r>
      <w:r w:rsidR="00A01CED" w:rsidRPr="00B950BD">
        <w:rPr>
          <w:sz w:val="24"/>
          <w:szCs w:val="24"/>
        </w:rPr>
        <w:t xml:space="preserve"> una infografía</w:t>
      </w:r>
      <w:r w:rsidRPr="00737D22">
        <w:rPr>
          <w:sz w:val="24"/>
          <w:szCs w:val="24"/>
        </w:rPr>
        <w:t>.</w:t>
      </w:r>
    </w:p>
    <w:p w14:paraId="72643B24" w14:textId="4756327E" w:rsidR="00A01CED" w:rsidRPr="00A01CED" w:rsidRDefault="008A70F0" w:rsidP="00B950B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green"/>
        </w:rPr>
        <w:t>Curso</w:t>
      </w:r>
      <w:r w:rsidR="00A01CED" w:rsidRPr="00A01CED">
        <w:rPr>
          <w:b/>
          <w:bCs/>
          <w:sz w:val="24"/>
          <w:szCs w:val="24"/>
          <w:highlight w:val="green"/>
        </w:rPr>
        <w:t xml:space="preserve"> 3: Uso del Laboratorio</w:t>
      </w:r>
    </w:p>
    <w:p w14:paraId="0A3DD8C8" w14:textId="77777777" w:rsidR="00A01CED" w:rsidRPr="00A01CED" w:rsidRDefault="00A01CED" w:rsidP="00B950BD">
      <w:pPr>
        <w:jc w:val="both"/>
        <w:rPr>
          <w:sz w:val="24"/>
          <w:szCs w:val="24"/>
        </w:rPr>
      </w:pPr>
      <w:r w:rsidRPr="00A01CED">
        <w:rPr>
          <w:b/>
          <w:bCs/>
          <w:sz w:val="24"/>
          <w:szCs w:val="24"/>
        </w:rPr>
        <w:t xml:space="preserve">Objetivo específico: </w:t>
      </w:r>
      <w:r w:rsidRPr="00A01CED">
        <w:rPr>
          <w:sz w:val="24"/>
          <w:szCs w:val="24"/>
        </w:rPr>
        <w:t>Diseñar y ejecutar actividades experimentales que integren el laboratorio como espacio pedagógico activo y significativo.</w:t>
      </w:r>
    </w:p>
    <w:p w14:paraId="01B21826" w14:textId="77777777" w:rsidR="00A01CED" w:rsidRPr="00A01CED" w:rsidRDefault="00A01CED" w:rsidP="00B950BD">
      <w:pPr>
        <w:jc w:val="both"/>
        <w:rPr>
          <w:b/>
          <w:bCs/>
          <w:sz w:val="24"/>
          <w:szCs w:val="24"/>
        </w:rPr>
      </w:pPr>
      <w:r w:rsidRPr="00A01CED">
        <w:rPr>
          <w:b/>
          <w:bCs/>
          <w:sz w:val="24"/>
          <w:szCs w:val="24"/>
        </w:rPr>
        <w:t>Contenidos:</w:t>
      </w:r>
    </w:p>
    <w:p w14:paraId="285512B8" w14:textId="77777777" w:rsidR="00A01CED" w:rsidRPr="00A01CED" w:rsidRDefault="00A01CED" w:rsidP="00B950BD">
      <w:pPr>
        <w:numPr>
          <w:ilvl w:val="0"/>
          <w:numId w:val="8"/>
        </w:numPr>
        <w:jc w:val="both"/>
        <w:rPr>
          <w:sz w:val="24"/>
          <w:szCs w:val="24"/>
        </w:rPr>
      </w:pPr>
      <w:r w:rsidRPr="00A01CED">
        <w:rPr>
          <w:sz w:val="24"/>
          <w:szCs w:val="24"/>
        </w:rPr>
        <w:t>Tipos de prácticas según nivel educativo</w:t>
      </w:r>
    </w:p>
    <w:p w14:paraId="62BBD710" w14:textId="77777777" w:rsidR="00A01CED" w:rsidRPr="00A01CED" w:rsidRDefault="00A01CED" w:rsidP="00B950BD">
      <w:pPr>
        <w:numPr>
          <w:ilvl w:val="0"/>
          <w:numId w:val="8"/>
        </w:numPr>
        <w:jc w:val="both"/>
        <w:rPr>
          <w:sz w:val="24"/>
          <w:szCs w:val="24"/>
        </w:rPr>
      </w:pPr>
      <w:r w:rsidRPr="00A01CED">
        <w:rPr>
          <w:sz w:val="24"/>
          <w:szCs w:val="24"/>
        </w:rPr>
        <w:t>Preparación y desarrollo de sesiones experimentales</w:t>
      </w:r>
    </w:p>
    <w:p w14:paraId="5B3676D3" w14:textId="77777777" w:rsidR="00A01CED" w:rsidRPr="00A01CED" w:rsidRDefault="00A01CED" w:rsidP="00B950BD">
      <w:pPr>
        <w:numPr>
          <w:ilvl w:val="0"/>
          <w:numId w:val="8"/>
        </w:numPr>
        <w:jc w:val="both"/>
        <w:rPr>
          <w:sz w:val="24"/>
          <w:szCs w:val="24"/>
        </w:rPr>
      </w:pPr>
      <w:r w:rsidRPr="00A01CED">
        <w:rPr>
          <w:sz w:val="24"/>
          <w:szCs w:val="24"/>
        </w:rPr>
        <w:t>Evaluación de aprendizajes en el laboratorio</w:t>
      </w:r>
    </w:p>
    <w:p w14:paraId="5106870F" w14:textId="77777777" w:rsidR="00A01CED" w:rsidRPr="008A70F0" w:rsidRDefault="00A01CED" w:rsidP="00B950BD">
      <w:pPr>
        <w:numPr>
          <w:ilvl w:val="0"/>
          <w:numId w:val="8"/>
        </w:numPr>
        <w:jc w:val="both"/>
        <w:rPr>
          <w:b/>
          <w:bCs/>
          <w:sz w:val="24"/>
          <w:szCs w:val="24"/>
        </w:rPr>
      </w:pPr>
      <w:r w:rsidRPr="00A01CED">
        <w:rPr>
          <w:sz w:val="24"/>
          <w:szCs w:val="24"/>
        </w:rPr>
        <w:t xml:space="preserve">Integración </w:t>
      </w:r>
      <w:r w:rsidRPr="00B950BD">
        <w:rPr>
          <w:sz w:val="24"/>
          <w:szCs w:val="24"/>
        </w:rPr>
        <w:t>de charlas de seguridad</w:t>
      </w:r>
    </w:p>
    <w:p w14:paraId="673CCADF" w14:textId="7F79B625" w:rsidR="008A70F0" w:rsidRPr="00B950BD" w:rsidRDefault="008A70F0" w:rsidP="00B950BD">
      <w:pPr>
        <w:numPr>
          <w:ilvl w:val="0"/>
          <w:numId w:val="8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Reconocimiento de los materiales de laboratorio</w:t>
      </w:r>
    </w:p>
    <w:p w14:paraId="12EB001C" w14:textId="77777777" w:rsidR="00A01CED" w:rsidRPr="00B950BD" w:rsidRDefault="00A01CED" w:rsidP="00B950BD">
      <w:pPr>
        <w:ind w:left="720" w:hanging="720"/>
        <w:jc w:val="both"/>
        <w:rPr>
          <w:b/>
          <w:bCs/>
          <w:sz w:val="24"/>
          <w:szCs w:val="24"/>
        </w:rPr>
      </w:pPr>
      <w:r w:rsidRPr="00A01CED">
        <w:rPr>
          <w:b/>
          <w:bCs/>
          <w:sz w:val="24"/>
          <w:szCs w:val="24"/>
        </w:rPr>
        <w:t>Actividades de</w:t>
      </w:r>
      <w:r w:rsidRPr="00B950BD">
        <w:rPr>
          <w:b/>
          <w:bCs/>
          <w:sz w:val="24"/>
          <w:szCs w:val="24"/>
        </w:rPr>
        <w:t xml:space="preserve"> aprendizaje</w:t>
      </w:r>
      <w:r w:rsidRPr="00A01CED">
        <w:rPr>
          <w:b/>
          <w:bCs/>
          <w:sz w:val="24"/>
          <w:szCs w:val="24"/>
        </w:rPr>
        <w:t>:</w:t>
      </w:r>
      <w:r w:rsidRPr="00B950BD">
        <w:rPr>
          <w:b/>
          <w:bCs/>
          <w:sz w:val="24"/>
          <w:szCs w:val="24"/>
        </w:rPr>
        <w:t xml:space="preserve"> </w:t>
      </w:r>
    </w:p>
    <w:p w14:paraId="02C9D4C9" w14:textId="14E70671" w:rsidR="00A01CED" w:rsidRPr="00A01CED" w:rsidRDefault="00A01CED" w:rsidP="00B950BD">
      <w:pPr>
        <w:jc w:val="both"/>
        <w:rPr>
          <w:sz w:val="24"/>
          <w:szCs w:val="24"/>
        </w:rPr>
      </w:pPr>
      <w:r w:rsidRPr="00A01CED">
        <w:rPr>
          <w:sz w:val="24"/>
          <w:szCs w:val="24"/>
        </w:rPr>
        <w:t xml:space="preserve">Se </w:t>
      </w:r>
      <w:r w:rsidR="008A70F0">
        <w:rPr>
          <w:sz w:val="24"/>
          <w:szCs w:val="24"/>
        </w:rPr>
        <w:t xml:space="preserve">enseñara a </w:t>
      </w:r>
      <w:proofErr w:type="gramStart"/>
      <w:r w:rsidR="008A70F0">
        <w:rPr>
          <w:sz w:val="24"/>
          <w:szCs w:val="24"/>
        </w:rPr>
        <w:t xml:space="preserve">realizar </w:t>
      </w:r>
      <w:r w:rsidRPr="00A01CED">
        <w:rPr>
          <w:sz w:val="24"/>
          <w:szCs w:val="24"/>
        </w:rPr>
        <w:t xml:space="preserve"> charlas</w:t>
      </w:r>
      <w:proofErr w:type="gramEnd"/>
      <w:r w:rsidRPr="00A01CED">
        <w:rPr>
          <w:sz w:val="24"/>
          <w:szCs w:val="24"/>
        </w:rPr>
        <w:t xml:space="preserve"> de seguridad al inicio de cada práctica, enfocadas en el uso responsable de equipos, sustancias y procedimientos</w:t>
      </w:r>
      <w:r w:rsidR="008A70F0">
        <w:rPr>
          <w:sz w:val="24"/>
          <w:szCs w:val="24"/>
        </w:rPr>
        <w:t xml:space="preserve"> de la realización de la práctica </w:t>
      </w:r>
      <w:r w:rsidRPr="00B950BD">
        <w:rPr>
          <w:sz w:val="24"/>
          <w:szCs w:val="24"/>
        </w:rPr>
        <w:t xml:space="preserve"> y l</w:t>
      </w:r>
      <w:r w:rsidRPr="00A01CED">
        <w:rPr>
          <w:sz w:val="24"/>
          <w:szCs w:val="24"/>
        </w:rPr>
        <w:t xml:space="preserve">os </w:t>
      </w:r>
      <w:r w:rsidR="008A70F0">
        <w:rPr>
          <w:sz w:val="24"/>
          <w:szCs w:val="24"/>
        </w:rPr>
        <w:t>docentes</w:t>
      </w:r>
      <w:r w:rsidRPr="00A01CED">
        <w:rPr>
          <w:sz w:val="24"/>
          <w:szCs w:val="24"/>
        </w:rPr>
        <w:t xml:space="preserve"> desarrollarán una</w:t>
      </w:r>
      <w:r w:rsidR="008A70F0">
        <w:rPr>
          <w:sz w:val="24"/>
          <w:szCs w:val="24"/>
        </w:rPr>
        <w:t>s</w:t>
      </w:r>
      <w:r w:rsidRPr="00A01CED">
        <w:rPr>
          <w:sz w:val="24"/>
          <w:szCs w:val="24"/>
        </w:rPr>
        <w:t xml:space="preserve"> actividad</w:t>
      </w:r>
      <w:r w:rsidR="008A70F0">
        <w:rPr>
          <w:sz w:val="24"/>
          <w:szCs w:val="24"/>
        </w:rPr>
        <w:t>es</w:t>
      </w:r>
      <w:r w:rsidRPr="00A01CED">
        <w:rPr>
          <w:sz w:val="24"/>
          <w:szCs w:val="24"/>
        </w:rPr>
        <w:t xml:space="preserve"> de reconocimiento de materiales de laboratorio, identificando su función, cuidado y aplicación didáctica.</w:t>
      </w:r>
    </w:p>
    <w:p w14:paraId="13F4CA82" w14:textId="50913C62" w:rsidR="00A01CED" w:rsidRPr="00A01CED" w:rsidRDefault="00A01CED" w:rsidP="00B950BD">
      <w:pPr>
        <w:jc w:val="both"/>
        <w:rPr>
          <w:sz w:val="24"/>
          <w:szCs w:val="24"/>
        </w:rPr>
      </w:pPr>
      <w:r w:rsidRPr="00B950BD">
        <w:rPr>
          <w:sz w:val="24"/>
          <w:szCs w:val="24"/>
        </w:rPr>
        <w:t xml:space="preserve">También se </w:t>
      </w:r>
      <w:r w:rsidR="008A70F0" w:rsidRPr="00B950BD">
        <w:rPr>
          <w:sz w:val="24"/>
          <w:szCs w:val="24"/>
        </w:rPr>
        <w:t>realizará</w:t>
      </w:r>
      <w:r w:rsidRPr="00B950BD">
        <w:rPr>
          <w:sz w:val="24"/>
          <w:szCs w:val="24"/>
        </w:rPr>
        <w:t xml:space="preserve"> como </w:t>
      </w:r>
      <w:r w:rsidRPr="00A01CED">
        <w:rPr>
          <w:sz w:val="24"/>
          <w:szCs w:val="24"/>
        </w:rPr>
        <w:t>actividad de aprendizaje un portafolio digital de materiales de laboratorio, que incluirá fichas descriptivas, imágenes, recomendaciones de uso y propuestas pedagógicas.</w:t>
      </w:r>
    </w:p>
    <w:p w14:paraId="657F5DEA" w14:textId="1C8F0608" w:rsidR="00737D22" w:rsidRPr="00737D22" w:rsidRDefault="00737D22" w:rsidP="00B950BD">
      <w:pPr>
        <w:jc w:val="both"/>
        <w:rPr>
          <w:b/>
          <w:bCs/>
          <w:sz w:val="24"/>
          <w:szCs w:val="24"/>
        </w:rPr>
      </w:pPr>
      <w:r w:rsidRPr="00737D22">
        <w:rPr>
          <w:b/>
          <w:bCs/>
          <w:sz w:val="24"/>
          <w:szCs w:val="24"/>
        </w:rPr>
        <w:t xml:space="preserve"> </w:t>
      </w:r>
      <w:r w:rsidR="008A70F0">
        <w:rPr>
          <w:b/>
          <w:bCs/>
          <w:sz w:val="24"/>
          <w:szCs w:val="24"/>
          <w:highlight w:val="green"/>
        </w:rPr>
        <w:t>Curso</w:t>
      </w:r>
      <w:r w:rsidRPr="00737D22">
        <w:rPr>
          <w:b/>
          <w:bCs/>
          <w:sz w:val="24"/>
          <w:szCs w:val="24"/>
          <w:highlight w:val="green"/>
        </w:rPr>
        <w:t xml:space="preserve"> 4: Elaboración de Guías de Laboratorio</w:t>
      </w:r>
    </w:p>
    <w:p w14:paraId="0B450DE5" w14:textId="77777777" w:rsidR="00A01CED" w:rsidRPr="00A01CED" w:rsidRDefault="00A01CED" w:rsidP="00B950BD">
      <w:pPr>
        <w:jc w:val="both"/>
        <w:rPr>
          <w:sz w:val="24"/>
          <w:szCs w:val="24"/>
        </w:rPr>
      </w:pPr>
      <w:r w:rsidRPr="00A01CED">
        <w:rPr>
          <w:b/>
          <w:bCs/>
          <w:sz w:val="24"/>
          <w:szCs w:val="24"/>
        </w:rPr>
        <w:t xml:space="preserve">Objetivo específico: </w:t>
      </w:r>
      <w:r w:rsidRPr="00A01CED">
        <w:rPr>
          <w:sz w:val="24"/>
          <w:szCs w:val="24"/>
        </w:rPr>
        <w:t>Elaborar guías didácticas para prácticas de laboratorio que promuevan la autonomía, el pensamiento crítico y el registro científico.</w:t>
      </w:r>
    </w:p>
    <w:p w14:paraId="7332B4C0" w14:textId="77777777" w:rsidR="00A01CED" w:rsidRPr="00A01CED" w:rsidRDefault="00A01CED" w:rsidP="00B950BD">
      <w:pPr>
        <w:jc w:val="both"/>
        <w:rPr>
          <w:b/>
          <w:bCs/>
          <w:sz w:val="24"/>
          <w:szCs w:val="24"/>
        </w:rPr>
      </w:pPr>
      <w:r w:rsidRPr="00A01CED">
        <w:rPr>
          <w:b/>
          <w:bCs/>
          <w:sz w:val="24"/>
          <w:szCs w:val="24"/>
        </w:rPr>
        <w:t>Contenidos:</w:t>
      </w:r>
    </w:p>
    <w:p w14:paraId="7B4D15AE" w14:textId="77777777" w:rsidR="00A01CED" w:rsidRPr="00A01CED" w:rsidRDefault="00A01CED" w:rsidP="00B950BD">
      <w:pPr>
        <w:numPr>
          <w:ilvl w:val="0"/>
          <w:numId w:val="10"/>
        </w:numPr>
        <w:jc w:val="both"/>
        <w:rPr>
          <w:sz w:val="24"/>
          <w:szCs w:val="24"/>
        </w:rPr>
      </w:pPr>
      <w:r w:rsidRPr="00A01CED">
        <w:rPr>
          <w:sz w:val="24"/>
          <w:szCs w:val="24"/>
        </w:rPr>
        <w:t>Estructura y componentes de una guía de laboratorio</w:t>
      </w:r>
    </w:p>
    <w:p w14:paraId="5745BA68" w14:textId="77777777" w:rsidR="00A01CED" w:rsidRPr="00A01CED" w:rsidRDefault="00A01CED" w:rsidP="00B950BD">
      <w:pPr>
        <w:numPr>
          <w:ilvl w:val="0"/>
          <w:numId w:val="10"/>
        </w:numPr>
        <w:jc w:val="both"/>
        <w:rPr>
          <w:sz w:val="24"/>
          <w:szCs w:val="24"/>
        </w:rPr>
      </w:pPr>
      <w:r w:rsidRPr="00A01CED">
        <w:rPr>
          <w:sz w:val="24"/>
          <w:szCs w:val="24"/>
        </w:rPr>
        <w:t>Redacción de objetivos, materiales y procedimientos</w:t>
      </w:r>
    </w:p>
    <w:p w14:paraId="290D0DE9" w14:textId="77777777" w:rsidR="00A01CED" w:rsidRPr="00A01CED" w:rsidRDefault="00A01CED" w:rsidP="00B950BD">
      <w:pPr>
        <w:numPr>
          <w:ilvl w:val="0"/>
          <w:numId w:val="10"/>
        </w:numPr>
        <w:jc w:val="both"/>
        <w:rPr>
          <w:sz w:val="24"/>
          <w:szCs w:val="24"/>
        </w:rPr>
      </w:pPr>
      <w:r w:rsidRPr="00A01CED">
        <w:rPr>
          <w:sz w:val="24"/>
          <w:szCs w:val="24"/>
        </w:rPr>
        <w:t>Inclusión de criterios de evaluación y seguridad</w:t>
      </w:r>
    </w:p>
    <w:p w14:paraId="74DB6D39" w14:textId="77777777" w:rsidR="00A01CED" w:rsidRPr="00A01CED" w:rsidRDefault="00A01CED" w:rsidP="00B950BD">
      <w:pPr>
        <w:numPr>
          <w:ilvl w:val="0"/>
          <w:numId w:val="10"/>
        </w:numPr>
        <w:jc w:val="both"/>
        <w:rPr>
          <w:sz w:val="24"/>
          <w:szCs w:val="24"/>
        </w:rPr>
      </w:pPr>
      <w:r w:rsidRPr="00A01CED">
        <w:rPr>
          <w:sz w:val="24"/>
          <w:szCs w:val="24"/>
        </w:rPr>
        <w:t>Adaptación de guías según contexto y nivel educativo</w:t>
      </w:r>
    </w:p>
    <w:p w14:paraId="33A2DD09" w14:textId="48E7F5BE" w:rsidR="00A01CED" w:rsidRPr="00A01CED" w:rsidRDefault="00A01CED" w:rsidP="00B950BD">
      <w:pPr>
        <w:jc w:val="both"/>
        <w:rPr>
          <w:b/>
          <w:bCs/>
          <w:sz w:val="24"/>
          <w:szCs w:val="24"/>
        </w:rPr>
      </w:pPr>
      <w:r w:rsidRPr="00A01CED">
        <w:rPr>
          <w:b/>
          <w:bCs/>
          <w:sz w:val="24"/>
          <w:szCs w:val="24"/>
        </w:rPr>
        <w:lastRenderedPageBreak/>
        <w:t>Actividades de</w:t>
      </w:r>
      <w:r w:rsidRPr="00B950BD">
        <w:rPr>
          <w:b/>
          <w:bCs/>
          <w:sz w:val="24"/>
          <w:szCs w:val="24"/>
        </w:rPr>
        <w:t xml:space="preserve"> aprendizaje</w:t>
      </w:r>
      <w:r w:rsidRPr="00A01CED">
        <w:rPr>
          <w:b/>
          <w:bCs/>
          <w:sz w:val="24"/>
          <w:szCs w:val="24"/>
        </w:rPr>
        <w:t>:</w:t>
      </w:r>
      <w:r w:rsidR="00B950BD" w:rsidRPr="00B950BD">
        <w:rPr>
          <w:b/>
          <w:bCs/>
          <w:sz w:val="24"/>
          <w:szCs w:val="24"/>
        </w:rPr>
        <w:t xml:space="preserve"> </w:t>
      </w:r>
      <w:r w:rsidRPr="00A01CED">
        <w:rPr>
          <w:sz w:val="24"/>
          <w:szCs w:val="24"/>
        </w:rPr>
        <w:t>Los participantes elaborarán una guía de laboratorio basada en los talleres de ciencia escolar, como los de helados caseros, infusión de flor de Jamaica o elaboración de jabones, tomando en cuenta los principios de seguridad, claridad metodológica y pertinencia pedagógica.</w:t>
      </w:r>
    </w:p>
    <w:p w14:paraId="4019EE7E" w14:textId="77777777" w:rsidR="00B950BD" w:rsidRDefault="00B950BD" w:rsidP="00B950BD">
      <w:pPr>
        <w:jc w:val="both"/>
        <w:rPr>
          <w:b/>
          <w:bCs/>
          <w:sz w:val="24"/>
          <w:szCs w:val="24"/>
          <w:u w:val="single"/>
        </w:rPr>
      </w:pPr>
    </w:p>
    <w:p w14:paraId="1768F6AA" w14:textId="1B4EFBAD" w:rsidR="00B950BD" w:rsidRPr="00B950BD" w:rsidRDefault="00B950BD" w:rsidP="00B950BD">
      <w:pPr>
        <w:jc w:val="both"/>
        <w:rPr>
          <w:b/>
          <w:bCs/>
          <w:sz w:val="24"/>
          <w:szCs w:val="24"/>
          <w:u w:val="single"/>
        </w:rPr>
      </w:pPr>
      <w:r w:rsidRPr="00B950BD">
        <w:rPr>
          <w:b/>
          <w:bCs/>
          <w:sz w:val="24"/>
          <w:szCs w:val="24"/>
          <w:u w:val="single"/>
        </w:rPr>
        <w:t xml:space="preserve">Cierre </w:t>
      </w:r>
    </w:p>
    <w:p w14:paraId="30CBA0BD" w14:textId="47BB687F" w:rsidR="00B950BD" w:rsidRPr="00B950BD" w:rsidRDefault="00B950BD" w:rsidP="00B950BD">
      <w:pPr>
        <w:jc w:val="both"/>
        <w:rPr>
          <w:sz w:val="24"/>
          <w:szCs w:val="24"/>
        </w:rPr>
      </w:pPr>
      <w:r w:rsidRPr="00B950BD">
        <w:rPr>
          <w:sz w:val="24"/>
          <w:szCs w:val="24"/>
        </w:rPr>
        <w:t xml:space="preserve">El programa inicia con una evaluación diagnóstica, que permite identificar el nivel de conocimiento previo de los </w:t>
      </w:r>
      <w:r w:rsidRPr="00B950BD">
        <w:rPr>
          <w:sz w:val="24"/>
          <w:szCs w:val="24"/>
        </w:rPr>
        <w:t xml:space="preserve">docentes </w:t>
      </w:r>
      <w:r w:rsidRPr="00B950BD">
        <w:rPr>
          <w:sz w:val="24"/>
          <w:szCs w:val="24"/>
        </w:rPr>
        <w:t>participantes sobre</w:t>
      </w:r>
      <w:r w:rsidRPr="00B950BD">
        <w:rPr>
          <w:sz w:val="24"/>
          <w:szCs w:val="24"/>
        </w:rPr>
        <w:t xml:space="preserve"> los temas </w:t>
      </w:r>
      <w:proofErr w:type="gramStart"/>
      <w:r w:rsidRPr="00B950BD">
        <w:rPr>
          <w:sz w:val="24"/>
          <w:szCs w:val="24"/>
        </w:rPr>
        <w:t xml:space="preserve">mencionados </w:t>
      </w:r>
      <w:r w:rsidRPr="00B950BD">
        <w:rPr>
          <w:sz w:val="24"/>
          <w:szCs w:val="24"/>
        </w:rPr>
        <w:t>.</w:t>
      </w:r>
      <w:proofErr w:type="gramEnd"/>
      <w:r w:rsidRPr="00B950BD">
        <w:rPr>
          <w:sz w:val="24"/>
          <w:szCs w:val="24"/>
        </w:rPr>
        <w:t xml:space="preserve"> Esta evaluación orienta el enfoque de los módulos y personaliza la experiencia formativa.</w:t>
      </w:r>
    </w:p>
    <w:p w14:paraId="0EE2495B" w14:textId="0C3019F5" w:rsidR="00B950BD" w:rsidRPr="00B950BD" w:rsidRDefault="00B950BD" w:rsidP="00B950BD">
      <w:pPr>
        <w:jc w:val="both"/>
        <w:rPr>
          <w:sz w:val="24"/>
          <w:szCs w:val="24"/>
        </w:rPr>
      </w:pPr>
      <w:r w:rsidRPr="00B950BD">
        <w:rPr>
          <w:sz w:val="24"/>
          <w:szCs w:val="24"/>
        </w:rPr>
        <w:t>A lo largo de</w:t>
      </w:r>
      <w:r w:rsidR="008A70F0">
        <w:rPr>
          <w:sz w:val="24"/>
          <w:szCs w:val="24"/>
        </w:rPr>
        <w:t xml:space="preserve"> la capacitación</w:t>
      </w:r>
      <w:r w:rsidRPr="00B950BD">
        <w:rPr>
          <w:sz w:val="24"/>
          <w:szCs w:val="24"/>
        </w:rPr>
        <w:t>, cada</w:t>
      </w:r>
      <w:r w:rsidR="008A70F0">
        <w:rPr>
          <w:sz w:val="24"/>
          <w:szCs w:val="24"/>
        </w:rPr>
        <w:t xml:space="preserve"> curso</w:t>
      </w:r>
      <w:r w:rsidRPr="00B950BD">
        <w:rPr>
          <w:sz w:val="24"/>
          <w:szCs w:val="24"/>
        </w:rPr>
        <w:t xml:space="preserve"> incluye un video interactivo </w:t>
      </w:r>
      <w:r w:rsidR="008A70F0">
        <w:rPr>
          <w:sz w:val="24"/>
          <w:szCs w:val="24"/>
        </w:rPr>
        <w:t xml:space="preserve">y una actividad interactiva como recursos interactivos </w:t>
      </w:r>
      <w:r w:rsidRPr="00B950BD">
        <w:rPr>
          <w:sz w:val="24"/>
          <w:szCs w:val="24"/>
        </w:rPr>
        <w:t>que complementa los contenidos teóricos y promueve el aprendizaje visual y práctico.</w:t>
      </w:r>
    </w:p>
    <w:p w14:paraId="1A24E19B" w14:textId="654044EA" w:rsidR="00B950BD" w:rsidRDefault="00B950BD" w:rsidP="00B950BD">
      <w:pPr>
        <w:jc w:val="both"/>
        <w:rPr>
          <w:sz w:val="24"/>
          <w:szCs w:val="24"/>
        </w:rPr>
      </w:pPr>
      <w:r w:rsidRPr="00B950BD">
        <w:rPr>
          <w:sz w:val="24"/>
          <w:szCs w:val="24"/>
        </w:rPr>
        <w:t xml:space="preserve">Al finalizar, se aplicará una encuesta de satisfacción, donde los </w:t>
      </w:r>
      <w:r w:rsidR="008A70F0">
        <w:rPr>
          <w:sz w:val="24"/>
          <w:szCs w:val="24"/>
        </w:rPr>
        <w:t xml:space="preserve">docentes </w:t>
      </w:r>
      <w:r w:rsidRPr="00B950BD">
        <w:rPr>
          <w:sz w:val="24"/>
          <w:szCs w:val="24"/>
        </w:rPr>
        <w:t>podrán valorar la utilidad, pertinencia y calidad del taller, así como compartir sugerencias para futuras ediciones.</w:t>
      </w:r>
    </w:p>
    <w:p w14:paraId="6C714D3E" w14:textId="77777777" w:rsidR="00B950BD" w:rsidRPr="00B950BD" w:rsidRDefault="00B950BD" w:rsidP="00B950BD">
      <w:pPr>
        <w:jc w:val="both"/>
        <w:rPr>
          <w:sz w:val="24"/>
          <w:szCs w:val="24"/>
        </w:rPr>
      </w:pPr>
    </w:p>
    <w:p w14:paraId="2FBCD8D2" w14:textId="1708222F" w:rsidR="00737D22" w:rsidRDefault="002A3D7D" w:rsidP="00B950B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42E81" wp14:editId="1C3D8C62">
                <wp:simplePos x="0" y="0"/>
                <wp:positionH relativeFrom="column">
                  <wp:posOffset>4114165</wp:posOffset>
                </wp:positionH>
                <wp:positionV relativeFrom="paragraph">
                  <wp:posOffset>2925445</wp:posOffset>
                </wp:positionV>
                <wp:extent cx="2038350" cy="615950"/>
                <wp:effectExtent l="0" t="0" r="19050" b="12700"/>
                <wp:wrapNone/>
                <wp:docPr id="108816231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1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290D3" w14:textId="5264BEE3" w:rsidR="002A3D7D" w:rsidRPr="002A3D7D" w:rsidRDefault="002A3D7D" w:rsidP="002A3D7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A3D7D">
                              <w:rPr>
                                <w:b/>
                                <w:bCs/>
                                <w:i/>
                                <w:iCs/>
                              </w:rPr>
                              <w:t>Lic. Brigida Acosta Curo</w:t>
                            </w:r>
                          </w:p>
                          <w:p w14:paraId="22ABBF7A" w14:textId="107C5E80" w:rsidR="002A3D7D" w:rsidRPr="002A3D7D" w:rsidRDefault="002A3D7D" w:rsidP="002A3D7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A3D7D">
                              <w:rPr>
                                <w:b/>
                                <w:bCs/>
                                <w:i/>
                                <w:iCs/>
                              </w:rPr>
                              <w:t>CQP:1442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2E81" id="Rectángulo 3" o:spid="_x0000_s1026" style="position:absolute;left:0;text-align:left;margin-left:323.95pt;margin-top:230.35pt;width:160.5pt;height:4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" fillcolor="white [3212]" strokecolor="white [3212]" strokeweight="1.5pt">
                <v:stroke endcap="round"/>
                <v:textbox>
                  <w:txbxContent>
                    <w:p w14:paraId="1C6290D3" w14:textId="5264BEE3" w:rsidR="002A3D7D" w:rsidRPr="002A3D7D" w:rsidRDefault="002A3D7D" w:rsidP="002A3D7D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A3D7D">
                        <w:rPr>
                          <w:b/>
                          <w:bCs/>
                          <w:i/>
                          <w:iCs/>
                        </w:rPr>
                        <w:t>Lic. Brigida Acosta Curo</w:t>
                      </w:r>
                    </w:p>
                    <w:p w14:paraId="22ABBF7A" w14:textId="107C5E80" w:rsidR="002A3D7D" w:rsidRPr="002A3D7D" w:rsidRDefault="002A3D7D" w:rsidP="002A3D7D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A3D7D">
                        <w:rPr>
                          <w:b/>
                          <w:bCs/>
                          <w:i/>
                          <w:iCs/>
                        </w:rPr>
                        <w:t>CQP:1442</w:t>
                      </w:r>
                    </w:p>
                  </w:txbxContent>
                </v:textbox>
              </v:rect>
            </w:pict>
          </mc:Fallback>
        </mc:AlternateContent>
      </w:r>
      <w:r w:rsidR="00B950BD">
        <w:rPr>
          <w:noProof/>
          <w:sz w:val="24"/>
          <w:szCs w:val="24"/>
        </w:rPr>
        <w:drawing>
          <wp:inline distT="0" distB="0" distL="0" distR="0" wp14:anchorId="62127492" wp14:editId="2FC1E2A2">
            <wp:extent cx="5400040" cy="3599815"/>
            <wp:effectExtent l="0" t="0" r="0" b="635"/>
            <wp:docPr id="1166239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39382" name="Imagen 11662393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1139" w14:textId="77777777" w:rsidR="002A3D7D" w:rsidRPr="00B950BD" w:rsidRDefault="002A3D7D" w:rsidP="00B950BD">
      <w:pPr>
        <w:jc w:val="both"/>
        <w:rPr>
          <w:sz w:val="24"/>
          <w:szCs w:val="24"/>
        </w:rPr>
      </w:pPr>
    </w:p>
    <w:sectPr w:rsidR="002A3D7D" w:rsidRPr="00B950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B4875"/>
    <w:multiLevelType w:val="multilevel"/>
    <w:tmpl w:val="C4F47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33FBF"/>
    <w:multiLevelType w:val="multilevel"/>
    <w:tmpl w:val="8A1A8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263E6"/>
    <w:multiLevelType w:val="multilevel"/>
    <w:tmpl w:val="967A3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D035E"/>
    <w:multiLevelType w:val="multilevel"/>
    <w:tmpl w:val="A73A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96D54"/>
    <w:multiLevelType w:val="multilevel"/>
    <w:tmpl w:val="ECD2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04DAE"/>
    <w:multiLevelType w:val="multilevel"/>
    <w:tmpl w:val="A8B6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654D0D"/>
    <w:multiLevelType w:val="multilevel"/>
    <w:tmpl w:val="82E89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EA5D78"/>
    <w:multiLevelType w:val="multilevel"/>
    <w:tmpl w:val="3540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D869BB"/>
    <w:multiLevelType w:val="multilevel"/>
    <w:tmpl w:val="DDB6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330C16"/>
    <w:multiLevelType w:val="multilevel"/>
    <w:tmpl w:val="CFC2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F131E2"/>
    <w:multiLevelType w:val="multilevel"/>
    <w:tmpl w:val="D4EC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9660530">
    <w:abstractNumId w:val="1"/>
  </w:num>
  <w:num w:numId="2" w16cid:durableId="601885772">
    <w:abstractNumId w:val="2"/>
  </w:num>
  <w:num w:numId="3" w16cid:durableId="831333129">
    <w:abstractNumId w:val="9"/>
  </w:num>
  <w:num w:numId="4" w16cid:durableId="835998953">
    <w:abstractNumId w:val="7"/>
  </w:num>
  <w:num w:numId="5" w16cid:durableId="1372076933">
    <w:abstractNumId w:val="6"/>
  </w:num>
  <w:num w:numId="6" w16cid:durableId="937719138">
    <w:abstractNumId w:val="10"/>
  </w:num>
  <w:num w:numId="7" w16cid:durableId="2122993774">
    <w:abstractNumId w:val="5"/>
  </w:num>
  <w:num w:numId="8" w16cid:durableId="1985889631">
    <w:abstractNumId w:val="4"/>
  </w:num>
  <w:num w:numId="9" w16cid:durableId="1071348152">
    <w:abstractNumId w:val="0"/>
  </w:num>
  <w:num w:numId="10" w16cid:durableId="400294842">
    <w:abstractNumId w:val="8"/>
  </w:num>
  <w:num w:numId="11" w16cid:durableId="11634006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D22"/>
    <w:rsid w:val="002A3D7D"/>
    <w:rsid w:val="00320128"/>
    <w:rsid w:val="00737D22"/>
    <w:rsid w:val="008A70F0"/>
    <w:rsid w:val="00A01CED"/>
    <w:rsid w:val="00B9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,#cfc"/>
    </o:shapedefaults>
    <o:shapelayout v:ext="edit">
      <o:idmap v:ext="edit" data="1"/>
    </o:shapelayout>
  </w:shapeDefaults>
  <w:decimalSymbol w:val="."/>
  <w:listSeparator w:val=";"/>
  <w14:docId w14:val="14AF698E"/>
  <w15:chartTrackingRefBased/>
  <w15:docId w15:val="{9BD460A0-8976-43A6-86E0-F31910130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4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3</Pages>
  <Words>680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Brigida Acosta Curo</dc:creator>
  <cp:keywords/>
  <dc:description/>
  <cp:lastModifiedBy>Brigida Acosta Curo</cp:lastModifiedBy>
  <cp:revision>2</cp:revision>
  <dcterms:created xsi:type="dcterms:W3CDTF">2025-10-24T16:49:00Z</dcterms:created>
  <dcterms:modified xsi:type="dcterms:W3CDTF">2025-10-24T16:49:00Z</dcterms:modified>
</cp:coreProperties>
</file>